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образовательной организации)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(место издания)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внесении изменений в основную образовательную программу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среднего общего образования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 основании </w:t>
      </w:r>
      <w:r>
        <w:rPr>
          <w:rFonts w:hAnsi="Times New Roman" w:cs="Times New Roman"/>
          <w:color w:val="000000"/>
          <w:sz w:val="24"/>
          <w:szCs w:val="24"/>
        </w:rPr>
        <w:t>приказа Минпросвещения от 12.08.2022 № 732</w:t>
      </w:r>
      <w:r>
        <w:rPr>
          <w:rFonts w:hAnsi="Times New Roman" w:cs="Times New Roman"/>
          <w:color w:val="000000"/>
          <w:sz w:val="24"/>
          <w:szCs w:val="24"/>
        </w:rPr>
        <w:t xml:space="preserve">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 от 17 мая 2012 г. № 413»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Внести изменения в основную образовательную программу среднего общего образования </w:t>
      </w:r>
      <w:r>
        <w:rPr>
          <w:rFonts w:hAnsi="Times New Roman" w:cs="Times New Roman"/>
          <w:color w:val="000000"/>
          <w:sz w:val="24"/>
          <w:szCs w:val="24"/>
        </w:rPr>
        <w:t>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В целевой раздел: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1.1.1. В планируемые результаты освоения основной образовательной программы: личностные, метапредметные, предметные (</w:t>
      </w:r>
      <w:r>
        <w:rPr>
          <w:rFonts w:hAnsi="Times New Roman" w:cs="Times New Roman"/>
          <w:color w:val="000000"/>
          <w:sz w:val="24"/>
          <w:szCs w:val="24"/>
        </w:rPr>
        <w:t>приложение 1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В организационный раздел: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1.2.1. В учебные планы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 профилей среднего общего образования (</w:t>
      </w:r>
      <w:r>
        <w:rPr>
          <w:rFonts w:hAnsi="Times New Roman" w:cs="Times New Roman"/>
          <w:color w:val="000000"/>
          <w:sz w:val="24"/>
          <w:szCs w:val="24"/>
        </w:rPr>
        <w:t>приложение 2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В содержательный раздел: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1.3.1. В программу коррекционной работы (</w:t>
      </w:r>
      <w:r>
        <w:rPr>
          <w:rFonts w:hAnsi="Times New Roman" w:cs="Times New Roman"/>
          <w:color w:val="000000"/>
          <w:sz w:val="24"/>
          <w:szCs w:val="24"/>
        </w:rPr>
        <w:t>приложение 3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1.3.2. В рабочие программы учебных предметов, курсов, модулей обязательной части учебного плана (</w:t>
      </w:r>
      <w:r>
        <w:rPr>
          <w:rFonts w:hAnsi="Times New Roman" w:cs="Times New Roman"/>
          <w:color w:val="000000"/>
          <w:sz w:val="24"/>
          <w:szCs w:val="24"/>
        </w:rPr>
        <w:t>приложение 4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1.3.3. В рабочие программы учебных предметов, курсов, модулей части учебного плана, формируемой участниками образовательных отношений, с учетом мнения участников образовательных отношений (</w:t>
      </w:r>
      <w:r>
        <w:rPr>
          <w:rFonts w:hAnsi="Times New Roman" w:cs="Times New Roman"/>
          <w:color w:val="000000"/>
          <w:sz w:val="24"/>
          <w:szCs w:val="24"/>
        </w:rPr>
        <w:t>приложение 5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1.3.4. В рабочие программы курсов внеурочной деятельности (</w:t>
      </w:r>
      <w:r>
        <w:rPr>
          <w:rFonts w:hAnsi="Times New Roman" w:cs="Times New Roman"/>
          <w:color w:val="000000"/>
          <w:sz w:val="24"/>
          <w:szCs w:val="24"/>
        </w:rPr>
        <w:t>приложение 6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Утвердить изменения, внесенные в основную образовательную программу среднего общего образования </w:t>
      </w:r>
      <w:r>
        <w:rPr>
          <w:rFonts w:hAnsi="Times New Roman" w:cs="Times New Roman"/>
          <w:color w:val="000000"/>
          <w:sz w:val="24"/>
          <w:szCs w:val="24"/>
        </w:rPr>
        <w:t>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>, заместителю руководителя по УВР, обеспечить мониторинг качества реализации основной образовательной программы среднего общего образования.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специалисту по информатизации, ответственному за размещение информации на официальном сайте школы, разместить основную образовательную программу среднего общего образования в новой редакции на сайте </w:t>
      </w:r>
      <w:r>
        <w:rPr>
          <w:rFonts w:hAnsi="Times New Roman" w:cs="Times New Roman"/>
          <w:color w:val="000000"/>
          <w:sz w:val="24"/>
          <w:szCs w:val="24"/>
        </w:rPr>
        <w:t>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срок до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Контроль исполнения настоящего приказа 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(дата)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(дата)</w:t>
            </w:r>
          </w:p>
        </w:tc>
      </w:tr>
    </w:tbl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1 к приказу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 № </w:t>
      </w:r>
      <w:r>
        <w:rPr>
          <w:rFonts w:hAnsi="Times New Roman" w:cs="Times New Roman"/>
          <w:color w:val="000000"/>
          <w:sz w:val="24"/>
          <w:szCs w:val="24"/>
        </w:rPr>
        <w:t>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Целевой раздел ООП СОО.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Планируемые результаты освоения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ООП СОО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2 к приказу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от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№ </w:t>
      </w:r>
      <w:r>
        <w:rPr>
          <w:rFonts w:hAnsi="Times New Roman" w:cs="Times New Roman"/>
          <w:color w:val="000000"/>
          <w:sz w:val="24"/>
          <w:szCs w:val="24"/>
        </w:rPr>
        <w:t>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 универсального профиля СОО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 гуманитарного профиля СОО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 социально-экономического профиля СОО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 естественно-научного профиля СОО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3 к приказу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от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№ </w:t>
      </w:r>
      <w:r>
        <w:rPr>
          <w:rFonts w:hAnsi="Times New Roman" w:cs="Times New Roman"/>
          <w:color w:val="000000"/>
          <w:sz w:val="24"/>
          <w:szCs w:val="24"/>
        </w:rPr>
        <w:t>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 коррекционной работы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4 к приказу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от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№ </w:t>
      </w:r>
      <w:r>
        <w:rPr>
          <w:rFonts w:hAnsi="Times New Roman" w:cs="Times New Roman"/>
          <w:color w:val="000000"/>
          <w:sz w:val="24"/>
          <w:szCs w:val="24"/>
        </w:rPr>
        <w:t>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Рабочие программы учебных предметов, курсов, модулей обязательной части учебного плана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5 к приказу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от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№ </w:t>
      </w:r>
      <w:r>
        <w:rPr>
          <w:rFonts w:hAnsi="Times New Roman" w:cs="Times New Roman"/>
          <w:color w:val="000000"/>
          <w:sz w:val="24"/>
          <w:szCs w:val="24"/>
        </w:rPr>
        <w:t>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Рабочие программы учебных предметов, курсов, модулей части учебного плана, формируемой участниками образовательных отношений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6 к приказу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от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№ </w:t>
      </w:r>
      <w:r>
        <w:rPr>
          <w:rFonts w:hAnsi="Times New Roman" w:cs="Times New Roman"/>
          <w:color w:val="000000"/>
          <w:sz w:val="24"/>
          <w:szCs w:val="24"/>
        </w:rPr>
        <w:t>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Рабочие программы курсов внеурочной деятельности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571e9a724845473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